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1F" w:rsidRPr="005B51FC" w:rsidRDefault="00EA091F" w:rsidP="00EA091F">
      <w:pPr>
        <w:spacing w:after="0"/>
        <w:jc w:val="center"/>
        <w:rPr>
          <w:rFonts w:ascii="Sanskrit 2003" w:hAnsi="Sanskrit 2003" w:cs="Sanskrit 2003"/>
          <w:bCs/>
          <w:sz w:val="32"/>
          <w:szCs w:val="28"/>
          <w:cs/>
          <w:lang w:val="en-US" w:bidi="hi-IN"/>
        </w:rPr>
      </w:pP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 xml:space="preserve">प्रौढमनोरमा </w:t>
      </w:r>
      <w:r w:rsidRPr="005B51FC">
        <w:rPr>
          <w:rFonts w:ascii="Sanskrit 2003" w:hAnsi="Sanskrit 2003" w:cs="Sanskrit 2003"/>
          <w:bCs/>
          <w:sz w:val="32"/>
          <w:szCs w:val="28"/>
          <w:cs/>
          <w:lang w:val="en-US" w:bidi="hi-IN"/>
        </w:rPr>
        <w:t>–</w:t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 xml:space="preserve"> संज्ञाप्रकरणम्</w:t>
      </w:r>
    </w:p>
    <w:p w:rsidR="00EA091F" w:rsidRPr="005B51FC" w:rsidRDefault="00EA091F" w:rsidP="00EA091F">
      <w:pPr>
        <w:spacing w:after="0"/>
        <w:jc w:val="center"/>
        <w:rPr>
          <w:rFonts w:ascii="Sanskrit 2003" w:hAnsi="Sanskrit 2003" w:cs="Sanskrit 2003"/>
          <w:bCs/>
          <w:sz w:val="32"/>
          <w:szCs w:val="28"/>
          <w:cs/>
          <w:lang w:val="en-US" w:bidi="hi-IN"/>
        </w:rPr>
      </w:pP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>परीक्षा</w:t>
      </w:r>
    </w:p>
    <w:p w:rsidR="00EA091F" w:rsidRPr="005B51FC" w:rsidRDefault="00EA091F" w:rsidP="00EA091F">
      <w:pPr>
        <w:spacing w:after="0"/>
        <w:jc w:val="center"/>
        <w:rPr>
          <w:rFonts w:ascii="Sanskrit 2003" w:hAnsi="Sanskrit 2003" w:cs="Sanskrit 2003"/>
          <w:bCs/>
          <w:sz w:val="32"/>
          <w:szCs w:val="28"/>
          <w:cs/>
          <w:lang w:val="en-US" w:bidi="hi-IN"/>
        </w:rPr>
      </w:pP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 xml:space="preserve">समयः </w:t>
      </w:r>
      <w:r w:rsidRPr="005B51FC">
        <w:rPr>
          <w:rFonts w:ascii="Sanskrit 2003" w:hAnsi="Sanskrit 2003" w:cs="Sanskrit 2003"/>
          <w:bCs/>
          <w:sz w:val="32"/>
          <w:szCs w:val="28"/>
          <w:cs/>
          <w:lang w:val="en-US" w:bidi="hi-IN"/>
        </w:rPr>
        <w:t>–</w:t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 xml:space="preserve"> १.५ घण्टा </w:t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  <w:t xml:space="preserve">अङ्काः </w:t>
      </w:r>
      <w:r w:rsidR="00FA0FC2" w:rsidRPr="005B51FC">
        <w:rPr>
          <w:rFonts w:ascii="Sanskrit 2003" w:hAnsi="Sanskrit 2003" w:cs="Sanskrit 2003"/>
          <w:bCs/>
          <w:sz w:val="32"/>
          <w:szCs w:val="28"/>
          <w:cs/>
          <w:lang w:val="en-US" w:bidi="hi-IN"/>
        </w:rPr>
        <w:t>–</w:t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 xml:space="preserve"> ५०</w:t>
      </w:r>
    </w:p>
    <w:p w:rsidR="00FA0FC2" w:rsidRPr="00EA091F" w:rsidRDefault="00FA0FC2" w:rsidP="00EA091F">
      <w:pPr>
        <w:spacing w:after="0"/>
        <w:jc w:val="center"/>
        <w:rPr>
          <w:rFonts w:ascii="Sanskrit 2003" w:hAnsi="Sanskrit 2003" w:cs="Sanskrit 2003"/>
          <w:b/>
          <w:sz w:val="32"/>
          <w:szCs w:val="28"/>
          <w:cs/>
          <w:lang w:val="en-US" w:bidi="hi-IN"/>
        </w:rPr>
      </w:pPr>
    </w:p>
    <w:p w:rsidR="00A27E0C" w:rsidRPr="005B51FC" w:rsidRDefault="005B51FC" w:rsidP="00EA091F">
      <w:pPr>
        <w:spacing w:after="0"/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</w:pPr>
      <w:r w:rsidRPr="005B51FC">
        <w:rPr>
          <w:rFonts w:ascii="Sanskrit 2003" w:hAnsi="Sanskrit 2003" w:cs="Sanskrit 2003"/>
          <w:b/>
          <w:bCs/>
          <w:sz w:val="28"/>
          <w:szCs w:val="28"/>
          <w:lang w:bidi="hi-IN"/>
        </w:rPr>
        <w:t xml:space="preserve">I. </w:t>
      </w:r>
      <w:r w:rsidR="00A27E0C" w:rsidRPr="005B51FC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मनोरमाकारस्य सिद्धान्तानुगुणं सूक्तमुत्तरं चिनुत ।</w:t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1x10 = 10</w:t>
      </w:r>
    </w:p>
    <w:p w:rsidR="00E7067E" w:rsidRPr="00EA091F" w:rsidRDefault="00E7067E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हलन्त्यम्</w:t>
      </w:r>
      <w:r w:rsidRPr="00EA091F">
        <w:rPr>
          <w:rFonts w:ascii="Sanskrit 2003" w:hAnsi="Sanskrit 2003" w:cs="Sanskrit 2003"/>
          <w:sz w:val="28"/>
          <w:szCs w:val="28"/>
        </w:rPr>
        <w:t>-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आदिरन्त्येन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सहेता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इत्यनयोः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अन्योन्याश्रयनिवारणाय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कः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उपायः</w:t>
      </w:r>
      <w:r w:rsidRPr="00EA091F">
        <w:rPr>
          <w:rFonts w:ascii="Sanskrit 2003" w:hAnsi="Sanskrit 2003" w:cs="Sanskrit 2003"/>
          <w:sz w:val="28"/>
          <w:szCs w:val="28"/>
        </w:rPr>
        <w:t>?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हल्</w:t>
      </w:r>
      <w:r w:rsidRPr="00EA091F">
        <w:rPr>
          <w:rFonts w:ascii="Sanskrit 2003" w:hAnsi="Sanskrit 2003" w:cs="Sanskrit 2003"/>
          <w:sz w:val="28"/>
          <w:szCs w:val="28"/>
        </w:rPr>
        <w:t>-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पदावृत्तिः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हलन्त्यम्</w:t>
      </w:r>
      <w:r w:rsidRPr="00EA091F">
        <w:rPr>
          <w:rFonts w:ascii="Sanskrit 2003" w:hAnsi="Sanskrit 2003" w:cs="Sanskrit 2003"/>
          <w:sz w:val="28"/>
          <w:szCs w:val="28"/>
        </w:rPr>
        <w:t>-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सूत्रावृत्तिः</w:t>
      </w:r>
    </w:p>
    <w:p w:rsidR="00E7067E" w:rsidRPr="00814166" w:rsidRDefault="00E7067E" w:rsidP="00EA091F">
      <w:pPr>
        <w:spacing w:after="0"/>
        <w:rPr>
          <w:rFonts w:ascii="Sanskrit 2003" w:hAnsi="Sanskrit 2003" w:cs="Sanskrit 2003"/>
          <w:sz w:val="28"/>
          <w:szCs w:val="28"/>
          <w:lang w:val="en-US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लकारप्रश्लेषः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उपायो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नास्ति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</w:p>
    <w:p w:rsidR="00E7067E" w:rsidRPr="00EA091F" w:rsidRDefault="00E7067E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हयवरट्</w:t>
      </w:r>
      <w:r w:rsidRPr="00EA091F">
        <w:rPr>
          <w:rFonts w:ascii="Sanskrit 2003" w:hAnsi="Sanskrit 2003" w:cs="Sanskrit 2003"/>
          <w:sz w:val="28"/>
          <w:szCs w:val="28"/>
        </w:rPr>
        <w:t>-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सूत्रे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हकारग्रहणस्य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प्रयोजनं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कस्मिन्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प्रत्याहारे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दृश्यते</w:t>
      </w:r>
      <w:r w:rsidRPr="00EA091F">
        <w:rPr>
          <w:rFonts w:ascii="Sanskrit 2003" w:hAnsi="Sanskrit 2003" w:cs="Sanskrit 2003"/>
          <w:sz w:val="28"/>
          <w:szCs w:val="28"/>
        </w:rPr>
        <w:t>?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जश्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झश्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हश्</w:t>
      </w:r>
      <w:bookmarkStart w:id="0" w:name="_GoBack"/>
      <w:bookmarkEnd w:id="0"/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वश्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</w:p>
    <w:p w:rsidR="00E7067E" w:rsidRPr="00EA091F" w:rsidRDefault="00E7067E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हलिति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सूत्रे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हकारग्रहणस्य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प्रयोजनं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न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दृश्यते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अस्मिन्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प्रत्याहारे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वल्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हल्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रल्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झल्</w:t>
      </w:r>
    </w:p>
    <w:p w:rsidR="00E7067E" w:rsidRDefault="00E7067E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E7067E" w:rsidRPr="00EA091F" w:rsidRDefault="00E7067E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lastRenderedPageBreak/>
        <w:t>आदिरन्त्येन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सहेता</w:t>
      </w:r>
      <w:r w:rsidRPr="00EA091F">
        <w:rPr>
          <w:rFonts w:ascii="Sanskrit 2003" w:hAnsi="Sanskrit 2003" w:cs="Sanskrit 2003"/>
          <w:sz w:val="28"/>
          <w:szCs w:val="28"/>
        </w:rPr>
        <w:t xml:space="preserve"> –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सूत्रार्थे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अन्त्यस्य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ग्रहणं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कुतो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न</w:t>
      </w:r>
      <w:r w:rsidRPr="00EA091F">
        <w:rPr>
          <w:rFonts w:ascii="Sanskrit 2003" w:hAnsi="Sanskrit 2003" w:cs="Sanskrit 2003"/>
          <w:sz w:val="28"/>
          <w:szCs w:val="28"/>
        </w:rPr>
        <w:t>?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इत्संज्ञकत्वात्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अप्रधानतृतीयानिर्देशात्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आदिना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बाधात्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अन्त्यस्यापि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ग्रहणं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भवति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</w:p>
    <w:p w:rsidR="00A27E0C" w:rsidRPr="00EA091F" w:rsidRDefault="00A27E0C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‘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उपदेश’शब्दे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कः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प्रत्ययः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?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भावे घञ्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करणे घञ्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करणे ल्युट्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भावे ल्युट्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A27E0C" w:rsidRPr="00EA091F" w:rsidRDefault="00A27E0C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‘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प्रत्याहार’शब्दे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कः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प्रत्ययः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?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भावे घञ्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अधिकरणे घञ्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करणे घञ्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कर्मणि घञ्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EA091F" w:rsidRDefault="00A27E0C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स्वरितस्य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आदौ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कि</w:t>
      </w:r>
      <w:r w:rsidR="00EA091F"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यदुदात्तम् ? </w:t>
      </w:r>
    </w:p>
    <w:p w:rsidR="00A27E0C" w:rsidRPr="00EA091F" w:rsidRDefault="00A27E0C" w:rsidP="00EA091F">
      <w:pPr>
        <w:pStyle w:val="ListParagraph"/>
        <w:spacing w:after="0"/>
        <w:ind w:left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अर्धमात्रा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एकमात्रा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अर्धम्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न निश्चितम्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A27E0C" w:rsidRPr="00EA091F" w:rsidRDefault="00A27E0C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पूर्वत्रासिद्धम्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इति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कीदृशं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सूत्रम्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?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स्वतन्त्रो विधिः, कार्यासिद्धत्वं प्रतिपादयति ।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अधिकारः, कार्यासिद्धत्वं प्रतिपादयति ।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स्वतन्त्रो विधिः, शास्त्रासिद्धत्वं प्रतिपादयति ।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अधिकारः, शास्त्रासिद्धत्वं प्रतिपादयति ।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A27E0C" w:rsidRPr="00EA091F" w:rsidRDefault="00A27E0C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वृद्धिरादैजिति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सूत्रे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तपरकरणं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केन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="00A14DE6" w:rsidRPr="00EA091F">
        <w:rPr>
          <w:rFonts w:ascii="Sanskrit 2003" w:hAnsi="Sanskrit 2003" w:cs="Sanskrit 2003"/>
          <w:sz w:val="28"/>
          <w:szCs w:val="28"/>
          <w:cs/>
          <w:lang w:bidi="hi-IN"/>
        </w:rPr>
        <w:t>सम्बद्धम्?</w:t>
      </w: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आकारेण</w:t>
      </w: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ऐचा</w:t>
      </w: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उभाभ्याम्</w:t>
      </w: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अयं तकारः उच्चारणार्थः</w:t>
      </w: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A14DE6" w:rsidRPr="00EA091F" w:rsidRDefault="00A14DE6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‘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उपदेशेऽजनुनासिक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इत्’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इति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सूत्रे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उपदेशग्रहणस्य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किं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Pr="00EA091F">
        <w:rPr>
          <w:rFonts w:ascii="Sanskrit 2003" w:hAnsi="Sanskrit 2003" w:cs="Sanskrit 2003" w:hint="cs"/>
          <w:sz w:val="28"/>
          <w:szCs w:val="28"/>
          <w:cs/>
          <w:lang w:bidi="hi-IN"/>
        </w:rPr>
        <w:t>प्रयोजनम्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?</w:t>
      </w: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‘अभ्र आँ अपः’ इत्यत्र आकारस्य इत्संज्ञानिवारणम्</w:t>
      </w: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मनिनः नकारस्य इत्संज्ञानिवारणम्</w:t>
      </w: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आमः मकारस्य इत्संज्ञानिवारणम्</w:t>
      </w: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न किञ्चित्प्रयोजनम्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A14DE6" w:rsidRPr="005B51FC" w:rsidRDefault="005B51FC" w:rsidP="00EA091F">
      <w:pPr>
        <w:spacing w:after="0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 w:rsidRPr="005B51FC">
        <w:rPr>
          <w:rFonts w:ascii="Sanskrit 2003" w:hAnsi="Sanskrit 2003" w:cs="Sanskrit 2003"/>
          <w:b/>
          <w:bCs/>
          <w:sz w:val="28"/>
          <w:szCs w:val="28"/>
          <w:lang w:bidi="hi-IN"/>
        </w:rPr>
        <w:t xml:space="preserve">II. </w:t>
      </w:r>
      <w:r w:rsidR="00A14DE6" w:rsidRPr="005B51FC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अधोदत्तानां पङ्क्तीनामाशयं विवृणुत । (चतसृणामेव) ।</w:t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4x4 = 16</w:t>
      </w:r>
    </w:p>
    <w:p w:rsidR="00A14DE6" w:rsidRPr="00EA091F" w:rsidRDefault="00A14DE6" w:rsidP="00EA091F">
      <w:pPr>
        <w:pStyle w:val="ListParagraph"/>
        <w:numPr>
          <w:ilvl w:val="0"/>
          <w:numId w:val="1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इदं सूत्रं वल्-रल्-झल्-शल्षु हकारग्रहणार्थम् ।</w:t>
      </w:r>
    </w:p>
    <w:p w:rsidR="00A14DE6" w:rsidRPr="00EA091F" w:rsidRDefault="00A14DE6" w:rsidP="00EA091F">
      <w:pPr>
        <w:pStyle w:val="ListParagraph"/>
        <w:numPr>
          <w:ilvl w:val="0"/>
          <w:numId w:val="1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न हि ब्राह्मणकम्बल इत्यादौ ब्राह्मणसमीपवर्त्त्यन्यदीयः कम्बलः प्रतीयते ।</w:t>
      </w:r>
    </w:p>
    <w:p w:rsidR="00A14DE6" w:rsidRPr="00EA091F" w:rsidRDefault="00A14DE6" w:rsidP="00EA091F">
      <w:pPr>
        <w:pStyle w:val="ListParagraph"/>
        <w:numPr>
          <w:ilvl w:val="0"/>
          <w:numId w:val="1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lastRenderedPageBreak/>
        <w:t>न त्वाद्यन्तयोः, संज्ञास्वरूपान्तर्भावेण तयोः पारार्थ्यनिर्णयादिति भावः ।</w:t>
      </w:r>
    </w:p>
    <w:p w:rsidR="00A14DE6" w:rsidRPr="00EA091F" w:rsidRDefault="00A14DE6" w:rsidP="00EA091F">
      <w:pPr>
        <w:pStyle w:val="ListParagraph"/>
        <w:numPr>
          <w:ilvl w:val="0"/>
          <w:numId w:val="1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‘अनुनासिकसंज्ञासूत्रं मन्दप्रयोजनम्’ इति ध्वनयितुं नेहोपन्यस्तम् ।</w:t>
      </w:r>
    </w:p>
    <w:p w:rsidR="00A14DE6" w:rsidRPr="00EA091F" w:rsidRDefault="00A14DE6" w:rsidP="00EA091F">
      <w:pPr>
        <w:pStyle w:val="ListParagraph"/>
        <w:numPr>
          <w:ilvl w:val="0"/>
          <w:numId w:val="1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तेन सुप्तिङादीनां, रप्रत्याहारस्य, ‘चयो द्वितीयाः...’ इति वार्त्तिकस्थचय्प्रत्याहारस्य चाधिक्येऽप्यदोषः ।</w:t>
      </w:r>
    </w:p>
    <w:p w:rsidR="00A14DE6" w:rsidRPr="00EA091F" w:rsidRDefault="00A14DE6" w:rsidP="00EA091F">
      <w:pPr>
        <w:pStyle w:val="ListParagraph"/>
        <w:numPr>
          <w:ilvl w:val="0"/>
          <w:numId w:val="1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प्रथमान्तेन परिनिष्ठितविभक्त्या वा विग्रहः इति सिद्धान्तात् ।</w:t>
      </w: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A14DE6" w:rsidRPr="005B51FC" w:rsidRDefault="005B51FC" w:rsidP="00EA091F">
      <w:pPr>
        <w:spacing w:after="0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 w:rsidRPr="005B51FC">
        <w:rPr>
          <w:rFonts w:ascii="Sanskrit 2003" w:hAnsi="Sanskrit 2003" w:cs="Sanskrit 2003"/>
          <w:b/>
          <w:bCs/>
          <w:sz w:val="28"/>
          <w:szCs w:val="28"/>
          <w:lang w:bidi="hi-IN"/>
        </w:rPr>
        <w:t xml:space="preserve">III. </w:t>
      </w:r>
      <w:r w:rsidR="00A14DE6" w:rsidRPr="005B51FC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प्रौढमनोरमानुसारेण सूत्रद्वयं व्याख्यात ।</w:t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  <w:t>7x2 = 14</w:t>
      </w:r>
    </w:p>
    <w:p w:rsidR="00A14DE6" w:rsidRPr="00EA091F" w:rsidRDefault="00A14DE6" w:rsidP="00EA091F">
      <w:pPr>
        <w:pStyle w:val="ListParagraph"/>
        <w:numPr>
          <w:ilvl w:val="0"/>
          <w:numId w:val="2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भूवादयो धातवः ।</w:t>
      </w:r>
    </w:p>
    <w:p w:rsidR="00A14DE6" w:rsidRPr="00EA091F" w:rsidRDefault="00A14DE6" w:rsidP="00EA091F">
      <w:pPr>
        <w:pStyle w:val="ListParagraph"/>
        <w:numPr>
          <w:ilvl w:val="0"/>
          <w:numId w:val="2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नाज्झलौ ।</w:t>
      </w:r>
    </w:p>
    <w:p w:rsidR="00A14DE6" w:rsidRPr="00EA091F" w:rsidRDefault="00A14DE6" w:rsidP="00EA091F">
      <w:pPr>
        <w:pStyle w:val="ListParagraph"/>
        <w:numPr>
          <w:ilvl w:val="0"/>
          <w:numId w:val="2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तस्यादित उदात्तमर्द्धह्रस्वम् ।</w:t>
      </w:r>
    </w:p>
    <w:p w:rsidR="00A14DE6" w:rsidRPr="00EA091F" w:rsidRDefault="00A14DE6" w:rsidP="00EA091F">
      <w:pPr>
        <w:pStyle w:val="ListParagraph"/>
        <w:numPr>
          <w:ilvl w:val="0"/>
          <w:numId w:val="2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पूर्वत्रासिद्धम् ।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</w:rPr>
      </w:pPr>
    </w:p>
    <w:p w:rsidR="00A14DE6" w:rsidRPr="005B51FC" w:rsidRDefault="005B51FC" w:rsidP="00EA091F">
      <w:pPr>
        <w:spacing w:after="0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 w:rsidRPr="005B51FC">
        <w:rPr>
          <w:rFonts w:ascii="Sanskrit 2003" w:hAnsi="Sanskrit 2003" w:cs="Sanskrit 2003"/>
          <w:b/>
          <w:bCs/>
          <w:sz w:val="28"/>
          <w:szCs w:val="28"/>
          <w:lang w:bidi="hi-IN"/>
        </w:rPr>
        <w:t xml:space="preserve">IV. </w:t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प्रौढमनोरमानुसारेण उत्तरयत ।</w:t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10x1 = 10</w:t>
      </w:r>
    </w:p>
    <w:p w:rsidR="00C17B80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उपदेशशब्दः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करणघञन्तः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इति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पूर्वपक्षः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दीक्षितैः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कथं</w:t>
      </w:r>
      <w:r w:rsidRPr="00EA091F">
        <w:rPr>
          <w:rFonts w:ascii="Sanskrit 2003" w:hAnsi="Sanskrit 2003" w:cs="Sanskrit 2003"/>
          <w:sz w:val="28"/>
          <w:szCs w:val="28"/>
        </w:rPr>
        <w:t xml:space="preserve"> </w:t>
      </w: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निराकृतः</w:t>
      </w:r>
      <w:r w:rsidRPr="00EA091F">
        <w:rPr>
          <w:rFonts w:ascii="Sanskrit 2003" w:hAnsi="Sanskrit 2003" w:cs="Sanskrit 2003"/>
          <w:sz w:val="28"/>
          <w:szCs w:val="28"/>
        </w:rPr>
        <w:t>?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>अथवा</w:t>
      </w:r>
    </w:p>
    <w:p w:rsidR="00E7067E" w:rsidRPr="00EA091F" w:rsidRDefault="00EA091F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/>
          <w:sz w:val="28"/>
          <w:szCs w:val="28"/>
          <w:lang w:val="en-US" w:bidi="hi-IN"/>
        </w:rPr>
        <w:t>‘</w:t>
      </w:r>
      <w:r w:rsidR="00E7067E" w:rsidRPr="00EA091F">
        <w:rPr>
          <w:rFonts w:ascii="Sanskrit 2003" w:hAnsi="Sanskrit 2003" w:cs="Sanskrit 2003"/>
          <w:sz w:val="28"/>
          <w:szCs w:val="28"/>
          <w:cs/>
          <w:lang w:bidi="hi-IN"/>
        </w:rPr>
        <w:t>धातु-सूत्र-गणोणादि...</w:t>
      </w:r>
      <w:r>
        <w:rPr>
          <w:rFonts w:ascii="Sanskrit 2003" w:hAnsi="Sanskrit 2003" w:cs="Sanskrit 2003"/>
          <w:sz w:val="28"/>
          <w:szCs w:val="28"/>
          <w:lang w:val="en-US" w:bidi="hi-IN"/>
        </w:rPr>
        <w:t>’</w:t>
      </w:r>
      <w:r w:rsidR="00E7067E"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कारिकायाः निराकरणोपायान् प्रौढमनोरमारीत्या व्याख्यात ।</w:t>
      </w:r>
    </w:p>
    <w:sectPr w:rsidR="00E7067E" w:rsidRPr="00EA09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46" w:rsidRDefault="00D32D46" w:rsidP="00FA0FC2">
      <w:pPr>
        <w:spacing w:after="0" w:line="240" w:lineRule="auto"/>
      </w:pPr>
      <w:r>
        <w:separator/>
      </w:r>
    </w:p>
  </w:endnote>
  <w:endnote w:type="continuationSeparator" w:id="0">
    <w:p w:rsidR="00D32D46" w:rsidRDefault="00D32D46" w:rsidP="00FA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C2" w:rsidRPr="000173E1" w:rsidRDefault="00FA0FC2">
    <w:pPr>
      <w:pStyle w:val="Footer"/>
      <w:rPr>
        <w:rFonts w:ascii="Sanskrit 2003" w:hAnsi="Sanskrit 2003" w:cs="Sanskrit 2003"/>
        <w:cs/>
        <w:lang w:bidi="hi-IN"/>
      </w:rPr>
    </w:pPr>
    <w:r w:rsidRPr="000173E1">
      <w:rPr>
        <w:rFonts w:ascii="Sanskrit 2003" w:hAnsi="Sanskrit 2003" w:cs="Sanskrit 2003"/>
        <w:szCs w:val="20"/>
        <w:cs/>
        <w:lang w:bidi="hi-IN"/>
      </w:rPr>
      <w:t>व्योमसंस्कृतपाठशाला – प्रौढमनोरमा (पञ्चसन्ध्यन्तम्) – २०१३-१४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46" w:rsidRDefault="00D32D46" w:rsidP="00FA0FC2">
      <w:pPr>
        <w:spacing w:after="0" w:line="240" w:lineRule="auto"/>
      </w:pPr>
      <w:r>
        <w:separator/>
      </w:r>
    </w:p>
  </w:footnote>
  <w:footnote w:type="continuationSeparator" w:id="0">
    <w:p w:rsidR="00D32D46" w:rsidRDefault="00D32D46" w:rsidP="00FA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5AD"/>
    <w:multiLevelType w:val="hybridMultilevel"/>
    <w:tmpl w:val="2B9EB296"/>
    <w:lvl w:ilvl="0" w:tplc="A5C4D7CC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EA03AD"/>
    <w:multiLevelType w:val="hybridMultilevel"/>
    <w:tmpl w:val="30B028DE"/>
    <w:lvl w:ilvl="0" w:tplc="C408F9E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42BD3"/>
    <w:multiLevelType w:val="hybridMultilevel"/>
    <w:tmpl w:val="C5CEF896"/>
    <w:lvl w:ilvl="0" w:tplc="2FFE9C0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7E"/>
    <w:rsid w:val="000173E1"/>
    <w:rsid w:val="005B51FC"/>
    <w:rsid w:val="00756151"/>
    <w:rsid w:val="00814166"/>
    <w:rsid w:val="00A14DE6"/>
    <w:rsid w:val="00A27E0C"/>
    <w:rsid w:val="00B2696C"/>
    <w:rsid w:val="00C17B80"/>
    <w:rsid w:val="00D32D46"/>
    <w:rsid w:val="00E7067E"/>
    <w:rsid w:val="00EA091F"/>
    <w:rsid w:val="00F3682F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C2"/>
  </w:style>
  <w:style w:type="paragraph" w:styleId="Footer">
    <w:name w:val="footer"/>
    <w:basedOn w:val="Normal"/>
    <w:link w:val="FooterChar"/>
    <w:uiPriority w:val="99"/>
    <w:unhideWhenUsed/>
    <w:rsid w:val="00FA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C2"/>
  </w:style>
  <w:style w:type="paragraph" w:styleId="BalloonText">
    <w:name w:val="Balloon Text"/>
    <w:basedOn w:val="Normal"/>
    <w:link w:val="BalloonTextChar"/>
    <w:uiPriority w:val="99"/>
    <w:semiHidden/>
    <w:unhideWhenUsed/>
    <w:rsid w:val="00FA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C2"/>
  </w:style>
  <w:style w:type="paragraph" w:styleId="Footer">
    <w:name w:val="footer"/>
    <w:basedOn w:val="Normal"/>
    <w:link w:val="FooterChar"/>
    <w:uiPriority w:val="99"/>
    <w:unhideWhenUsed/>
    <w:rsid w:val="00FA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C2"/>
  </w:style>
  <w:style w:type="paragraph" w:styleId="BalloonText">
    <w:name w:val="Balloon Text"/>
    <w:basedOn w:val="Normal"/>
    <w:link w:val="BalloonTextChar"/>
    <w:uiPriority w:val="99"/>
    <w:semiHidden/>
    <w:unhideWhenUsed/>
    <w:rsid w:val="00FA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Sowmya</cp:lastModifiedBy>
  <cp:revision>10</cp:revision>
  <cp:lastPrinted>2014-10-21T06:03:00Z</cp:lastPrinted>
  <dcterms:created xsi:type="dcterms:W3CDTF">2013-12-28T13:25:00Z</dcterms:created>
  <dcterms:modified xsi:type="dcterms:W3CDTF">2014-10-21T06:03:00Z</dcterms:modified>
</cp:coreProperties>
</file>